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B6E73" w14:textId="3B334E95" w:rsidR="003940F9" w:rsidRPr="00540FEB" w:rsidRDefault="003940F9" w:rsidP="00EB0F83">
      <w:pPr>
        <w:jc w:val="center"/>
        <w:rPr>
          <w:b/>
          <w:bCs/>
          <w:sz w:val="24"/>
          <w:szCs w:val="24"/>
        </w:rPr>
      </w:pPr>
      <w:r w:rsidRPr="00540FEB">
        <w:rPr>
          <w:b/>
          <w:bCs/>
          <w:sz w:val="24"/>
          <w:szCs w:val="24"/>
        </w:rPr>
        <w:t>RESPONSIBILITY AGREEMENT</w:t>
      </w:r>
      <w:bookmarkStart w:id="0" w:name="_GoBack"/>
      <w:bookmarkEnd w:id="0"/>
    </w:p>
    <w:tbl>
      <w:tblPr>
        <w:tblStyle w:val="TableGrid"/>
        <w:tblW w:w="0" w:type="auto"/>
        <w:tblLook w:val="04A0" w:firstRow="1" w:lastRow="0" w:firstColumn="1" w:lastColumn="0" w:noHBand="0" w:noVBand="1"/>
      </w:tblPr>
      <w:tblGrid>
        <w:gridCol w:w="1795"/>
        <w:gridCol w:w="2879"/>
        <w:gridCol w:w="1801"/>
        <w:gridCol w:w="2875"/>
      </w:tblGrid>
      <w:tr w:rsidR="003940F9" w14:paraId="4FC7C417" w14:textId="77777777" w:rsidTr="00486359">
        <w:tc>
          <w:tcPr>
            <w:tcW w:w="1795" w:type="dxa"/>
            <w:shd w:val="clear" w:color="auto" w:fill="E2EFD9" w:themeFill="accent6" w:themeFillTint="33"/>
          </w:tcPr>
          <w:p w14:paraId="34C363AC" w14:textId="60586D83" w:rsidR="003940F9" w:rsidRDefault="003940F9" w:rsidP="003940F9">
            <w:pPr>
              <w:rPr>
                <w:b/>
                <w:bCs/>
                <w:sz w:val="24"/>
                <w:szCs w:val="24"/>
              </w:rPr>
            </w:pPr>
            <w:r>
              <w:rPr>
                <w:b/>
                <w:bCs/>
                <w:sz w:val="24"/>
                <w:szCs w:val="24"/>
              </w:rPr>
              <w:t>Member Name</w:t>
            </w:r>
          </w:p>
        </w:tc>
        <w:tc>
          <w:tcPr>
            <w:tcW w:w="2879" w:type="dxa"/>
          </w:tcPr>
          <w:p w14:paraId="3D06A14E" w14:textId="07B47C27" w:rsidR="003940F9" w:rsidRPr="00486359" w:rsidRDefault="00CA0A84" w:rsidP="003940F9">
            <w:pPr>
              <w:rPr>
                <w:color w:val="FF0000"/>
                <w:sz w:val="24"/>
                <w:szCs w:val="24"/>
              </w:rPr>
            </w:pPr>
            <w:r w:rsidRPr="00486359">
              <w:rPr>
                <w:color w:val="FF0000"/>
                <w:sz w:val="24"/>
                <w:szCs w:val="24"/>
              </w:rPr>
              <w:t>Mary Christmas</w:t>
            </w:r>
          </w:p>
          <w:p w14:paraId="46D37E26" w14:textId="3A8CAA8A" w:rsidR="003940F9" w:rsidRPr="00486359" w:rsidRDefault="003940F9" w:rsidP="003940F9">
            <w:pPr>
              <w:rPr>
                <w:color w:val="FF0000"/>
                <w:sz w:val="24"/>
                <w:szCs w:val="24"/>
              </w:rPr>
            </w:pPr>
          </w:p>
        </w:tc>
        <w:tc>
          <w:tcPr>
            <w:tcW w:w="1801" w:type="dxa"/>
            <w:shd w:val="clear" w:color="auto" w:fill="E2EFD9" w:themeFill="accent6" w:themeFillTint="33"/>
          </w:tcPr>
          <w:p w14:paraId="3A9B4847" w14:textId="5FB9872B" w:rsidR="003940F9" w:rsidRDefault="003940F9" w:rsidP="003940F9">
            <w:pPr>
              <w:rPr>
                <w:b/>
                <w:bCs/>
                <w:sz w:val="24"/>
                <w:szCs w:val="24"/>
              </w:rPr>
            </w:pPr>
            <w:r>
              <w:rPr>
                <w:b/>
                <w:bCs/>
                <w:sz w:val="24"/>
                <w:szCs w:val="24"/>
              </w:rPr>
              <w:t>Case Manager</w:t>
            </w:r>
          </w:p>
        </w:tc>
        <w:tc>
          <w:tcPr>
            <w:tcW w:w="2875" w:type="dxa"/>
          </w:tcPr>
          <w:p w14:paraId="7230A8C7" w14:textId="72315DEA" w:rsidR="003940F9" w:rsidRPr="00CA0A84" w:rsidRDefault="00CA0A84" w:rsidP="003940F9">
            <w:pPr>
              <w:rPr>
                <w:sz w:val="24"/>
                <w:szCs w:val="24"/>
              </w:rPr>
            </w:pPr>
            <w:r w:rsidRPr="00CA0A84">
              <w:rPr>
                <w:sz w:val="24"/>
                <w:szCs w:val="24"/>
              </w:rPr>
              <w:t>Autumn Ra</w:t>
            </w:r>
            <w:r>
              <w:rPr>
                <w:sz w:val="24"/>
                <w:szCs w:val="24"/>
              </w:rPr>
              <w:t>yne</w:t>
            </w:r>
          </w:p>
        </w:tc>
      </w:tr>
      <w:tr w:rsidR="003940F9" w14:paraId="2FB85B8E" w14:textId="77777777" w:rsidTr="00486359">
        <w:tc>
          <w:tcPr>
            <w:tcW w:w="1795" w:type="dxa"/>
            <w:shd w:val="clear" w:color="auto" w:fill="E2EFD9" w:themeFill="accent6" w:themeFillTint="33"/>
          </w:tcPr>
          <w:p w14:paraId="3DBA927A" w14:textId="1B171A4B" w:rsidR="003940F9" w:rsidRDefault="003940F9" w:rsidP="003940F9">
            <w:pPr>
              <w:rPr>
                <w:b/>
                <w:bCs/>
                <w:sz w:val="24"/>
                <w:szCs w:val="24"/>
              </w:rPr>
            </w:pPr>
            <w:r>
              <w:rPr>
                <w:b/>
                <w:bCs/>
                <w:sz w:val="24"/>
                <w:szCs w:val="24"/>
              </w:rPr>
              <w:t>Date</w:t>
            </w:r>
          </w:p>
        </w:tc>
        <w:tc>
          <w:tcPr>
            <w:tcW w:w="2879" w:type="dxa"/>
          </w:tcPr>
          <w:p w14:paraId="0218A2BA" w14:textId="0939FCE0" w:rsidR="003940F9" w:rsidRPr="00486359" w:rsidRDefault="00CA0A84" w:rsidP="003940F9">
            <w:pPr>
              <w:rPr>
                <w:color w:val="FF0000"/>
                <w:sz w:val="24"/>
                <w:szCs w:val="24"/>
              </w:rPr>
            </w:pPr>
            <w:r w:rsidRPr="00486359">
              <w:rPr>
                <w:color w:val="FF0000"/>
                <w:sz w:val="24"/>
                <w:szCs w:val="24"/>
              </w:rPr>
              <w:t>4/1/21</w:t>
            </w:r>
          </w:p>
          <w:p w14:paraId="39923048" w14:textId="4266F02C" w:rsidR="003940F9" w:rsidRPr="00486359" w:rsidRDefault="003940F9" w:rsidP="003940F9">
            <w:pPr>
              <w:rPr>
                <w:color w:val="FF0000"/>
                <w:sz w:val="24"/>
                <w:szCs w:val="24"/>
              </w:rPr>
            </w:pPr>
          </w:p>
        </w:tc>
        <w:tc>
          <w:tcPr>
            <w:tcW w:w="1801" w:type="dxa"/>
            <w:shd w:val="clear" w:color="auto" w:fill="E2EFD9" w:themeFill="accent6" w:themeFillTint="33"/>
          </w:tcPr>
          <w:p w14:paraId="38530B74" w14:textId="0C918EF8" w:rsidR="003940F9" w:rsidRDefault="003940F9" w:rsidP="003940F9">
            <w:pPr>
              <w:rPr>
                <w:b/>
                <w:bCs/>
                <w:sz w:val="24"/>
                <w:szCs w:val="24"/>
              </w:rPr>
            </w:pPr>
            <w:r>
              <w:rPr>
                <w:b/>
                <w:bCs/>
                <w:sz w:val="24"/>
                <w:szCs w:val="24"/>
              </w:rPr>
              <w:t xml:space="preserve">RN </w:t>
            </w:r>
          </w:p>
        </w:tc>
        <w:tc>
          <w:tcPr>
            <w:tcW w:w="2875" w:type="dxa"/>
          </w:tcPr>
          <w:p w14:paraId="64EB3E0D" w14:textId="65DA0C42" w:rsidR="003940F9" w:rsidRPr="00CA0A84" w:rsidRDefault="00CA0A84" w:rsidP="003940F9">
            <w:pPr>
              <w:rPr>
                <w:sz w:val="24"/>
                <w:szCs w:val="24"/>
              </w:rPr>
            </w:pPr>
            <w:r>
              <w:rPr>
                <w:sz w:val="24"/>
                <w:szCs w:val="24"/>
              </w:rPr>
              <w:t xml:space="preserve">June </w:t>
            </w:r>
            <w:r w:rsidR="00486359" w:rsidRPr="00540FEB">
              <w:rPr>
                <w:color w:val="FF0000"/>
                <w:sz w:val="24"/>
                <w:szCs w:val="24"/>
              </w:rPr>
              <w:t>Moon</w:t>
            </w:r>
          </w:p>
        </w:tc>
      </w:tr>
    </w:tbl>
    <w:p w14:paraId="061AB78B" w14:textId="66B72B9B" w:rsidR="00EB0F83" w:rsidRPr="00CA0A84" w:rsidRDefault="00CA0A84" w:rsidP="00CA0A84">
      <w:pPr>
        <w:jc w:val="center"/>
        <w:rPr>
          <w:b/>
          <w:bCs/>
          <w:color w:val="FF0000"/>
          <w:sz w:val="24"/>
          <w:szCs w:val="24"/>
          <w:u w:val="single"/>
        </w:rPr>
      </w:pPr>
      <w:r w:rsidRPr="00CA0A84">
        <w:rPr>
          <w:b/>
          <w:bCs/>
          <w:color w:val="FF0000"/>
          <w:sz w:val="24"/>
          <w:szCs w:val="24"/>
          <w:u w:val="single"/>
        </w:rPr>
        <w:t xml:space="preserve">This is intended </w:t>
      </w:r>
      <w:r w:rsidR="00486359">
        <w:rPr>
          <w:b/>
          <w:bCs/>
          <w:color w:val="FF0000"/>
          <w:sz w:val="24"/>
          <w:szCs w:val="24"/>
          <w:u w:val="single"/>
        </w:rPr>
        <w:t>f</w:t>
      </w:r>
      <w:r w:rsidRPr="00CA0A84">
        <w:rPr>
          <w:b/>
          <w:bCs/>
          <w:color w:val="FF0000"/>
          <w:sz w:val="24"/>
          <w:szCs w:val="24"/>
          <w:u w:val="single"/>
        </w:rPr>
        <w:t>or examples only.</w:t>
      </w:r>
    </w:p>
    <w:p w14:paraId="208C2F55" w14:textId="0B2CA08B" w:rsidR="00F33790" w:rsidRDefault="003940F9" w:rsidP="004C6AAD">
      <w:pPr>
        <w:jc w:val="both"/>
        <w:rPr>
          <w:sz w:val="24"/>
          <w:szCs w:val="24"/>
        </w:rPr>
      </w:pPr>
      <w:r w:rsidRPr="003940F9">
        <w:rPr>
          <w:sz w:val="24"/>
          <w:szCs w:val="24"/>
        </w:rPr>
        <w:t xml:space="preserve">I, </w:t>
      </w:r>
      <w:r w:rsidR="00486359" w:rsidRPr="00486359">
        <w:rPr>
          <w:color w:val="FF0000"/>
          <w:sz w:val="24"/>
          <w:szCs w:val="24"/>
        </w:rPr>
        <w:t>Mary Christmas</w:t>
      </w:r>
      <w:r>
        <w:rPr>
          <w:sz w:val="24"/>
          <w:szCs w:val="24"/>
        </w:rPr>
        <w:t xml:space="preserve">, </w:t>
      </w:r>
      <w:r w:rsidR="00C92105">
        <w:rPr>
          <w:sz w:val="24"/>
          <w:szCs w:val="24"/>
        </w:rPr>
        <w:t xml:space="preserve">and </w:t>
      </w:r>
      <w:r w:rsidR="00486359" w:rsidRPr="00486359">
        <w:rPr>
          <w:color w:val="FF0000"/>
          <w:sz w:val="24"/>
          <w:szCs w:val="24"/>
        </w:rPr>
        <w:t xml:space="preserve">Autumn Rayne </w:t>
      </w:r>
      <w:r w:rsidR="00486359">
        <w:rPr>
          <w:sz w:val="24"/>
          <w:szCs w:val="24"/>
        </w:rPr>
        <w:t xml:space="preserve">and </w:t>
      </w:r>
      <w:r w:rsidR="00486359" w:rsidRPr="00486359">
        <w:rPr>
          <w:color w:val="FF0000"/>
          <w:sz w:val="24"/>
          <w:szCs w:val="24"/>
        </w:rPr>
        <w:t>June Moon</w:t>
      </w:r>
      <w:r w:rsidR="00C92105" w:rsidRPr="00486359">
        <w:rPr>
          <w:color w:val="FF0000"/>
          <w:sz w:val="24"/>
          <w:szCs w:val="24"/>
        </w:rPr>
        <w:t xml:space="preserve"> </w:t>
      </w:r>
      <w:r w:rsidR="00F33790">
        <w:rPr>
          <w:sz w:val="24"/>
          <w:szCs w:val="24"/>
        </w:rPr>
        <w:t xml:space="preserve">have </w:t>
      </w:r>
      <w:r w:rsidR="00C92105">
        <w:rPr>
          <w:sz w:val="24"/>
          <w:szCs w:val="24"/>
        </w:rPr>
        <w:t>entered into a formal responsibility agreement. The provider agency</w:t>
      </w:r>
      <w:r w:rsidR="00EB0F83">
        <w:rPr>
          <w:sz w:val="24"/>
          <w:szCs w:val="24"/>
        </w:rPr>
        <w:t xml:space="preserve"> </w:t>
      </w:r>
      <w:r w:rsidR="00C92105">
        <w:rPr>
          <w:sz w:val="24"/>
          <w:szCs w:val="24"/>
        </w:rPr>
        <w:t xml:space="preserve">has </w:t>
      </w:r>
      <w:r w:rsidR="00F33790">
        <w:rPr>
          <w:sz w:val="24"/>
          <w:szCs w:val="24"/>
        </w:rPr>
        <w:t xml:space="preserve">discussed the Aged and Disabled policy 501.29 Rights and Responsibilities with </w:t>
      </w:r>
      <w:r w:rsidR="00C92105">
        <w:rPr>
          <w:sz w:val="24"/>
          <w:szCs w:val="24"/>
        </w:rPr>
        <w:t>me</w:t>
      </w:r>
      <w:r w:rsidR="00F33790">
        <w:rPr>
          <w:sz w:val="24"/>
          <w:szCs w:val="24"/>
        </w:rPr>
        <w:t>. I understand that as a member on the ADW program, I must meet the member responsibilities</w:t>
      </w:r>
      <w:r w:rsidR="00452500">
        <w:rPr>
          <w:sz w:val="24"/>
          <w:szCs w:val="24"/>
        </w:rPr>
        <w:t xml:space="preserve"> which includes maintaining a safe environment </w:t>
      </w:r>
      <w:r w:rsidR="00C92105">
        <w:rPr>
          <w:sz w:val="24"/>
          <w:szCs w:val="24"/>
        </w:rPr>
        <w:t xml:space="preserve">for my worker or those who enter the home </w:t>
      </w:r>
      <w:r w:rsidR="00452500">
        <w:rPr>
          <w:sz w:val="24"/>
          <w:szCs w:val="24"/>
        </w:rPr>
        <w:t xml:space="preserve">and </w:t>
      </w:r>
      <w:r w:rsidR="00C92105">
        <w:rPr>
          <w:sz w:val="24"/>
          <w:szCs w:val="24"/>
        </w:rPr>
        <w:t xml:space="preserve">maintain </w:t>
      </w:r>
      <w:r w:rsidR="00452500">
        <w:rPr>
          <w:sz w:val="24"/>
          <w:szCs w:val="24"/>
        </w:rPr>
        <w:t xml:space="preserve">compliance with the </w:t>
      </w:r>
      <w:r w:rsidR="003C344B">
        <w:rPr>
          <w:sz w:val="24"/>
          <w:szCs w:val="24"/>
        </w:rPr>
        <w:t xml:space="preserve">ADW </w:t>
      </w:r>
      <w:r w:rsidR="00452500">
        <w:rPr>
          <w:sz w:val="24"/>
          <w:szCs w:val="24"/>
        </w:rPr>
        <w:t>program.</w:t>
      </w:r>
    </w:p>
    <w:p w14:paraId="0A502D1F" w14:textId="239AEC29" w:rsidR="00F33790" w:rsidRDefault="00F33790" w:rsidP="004C6AAD">
      <w:pPr>
        <w:jc w:val="both"/>
        <w:rPr>
          <w:sz w:val="24"/>
          <w:szCs w:val="24"/>
        </w:rPr>
      </w:pPr>
      <w:r>
        <w:rPr>
          <w:sz w:val="24"/>
          <w:szCs w:val="24"/>
        </w:rPr>
        <w:t xml:space="preserve">I understand that </w:t>
      </w:r>
      <w:r w:rsidR="00C92105">
        <w:rPr>
          <w:sz w:val="24"/>
          <w:szCs w:val="24"/>
        </w:rPr>
        <w:t xml:space="preserve">I, </w:t>
      </w:r>
      <w:r w:rsidR="00486359">
        <w:rPr>
          <w:sz w:val="24"/>
          <w:szCs w:val="24"/>
        </w:rPr>
        <w:t xml:space="preserve">Mary Christmas </w:t>
      </w:r>
      <w:r w:rsidR="00C92105">
        <w:rPr>
          <w:sz w:val="24"/>
          <w:szCs w:val="24"/>
        </w:rPr>
        <w:t>agree to the following to ensure a safe environment in my home and co</w:t>
      </w:r>
      <w:r w:rsidR="00CC6316">
        <w:rPr>
          <w:sz w:val="24"/>
          <w:szCs w:val="24"/>
        </w:rPr>
        <w:t>mpliance with the program</w:t>
      </w:r>
      <w:r w:rsidR="00C92105">
        <w:rPr>
          <w:sz w:val="24"/>
          <w:szCs w:val="24"/>
        </w:rPr>
        <w:t xml:space="preserve">, </w:t>
      </w:r>
      <w:r w:rsidR="0020148E">
        <w:rPr>
          <w:sz w:val="24"/>
          <w:szCs w:val="24"/>
        </w:rPr>
        <w:t xml:space="preserve">by </w:t>
      </w:r>
      <w:r w:rsidR="00540FEB" w:rsidRPr="00540FEB">
        <w:rPr>
          <w:color w:val="FF0000"/>
          <w:sz w:val="24"/>
          <w:szCs w:val="24"/>
        </w:rPr>
        <w:t>June 30,2021</w:t>
      </w:r>
      <w:r w:rsidR="00C92105" w:rsidRPr="00540FEB">
        <w:rPr>
          <w:color w:val="FF0000"/>
          <w:sz w:val="24"/>
          <w:szCs w:val="24"/>
        </w:rPr>
        <w:t xml:space="preserve">. </w:t>
      </w:r>
    </w:p>
    <w:tbl>
      <w:tblPr>
        <w:tblStyle w:val="TableGrid"/>
        <w:tblW w:w="0" w:type="auto"/>
        <w:shd w:val="clear" w:color="auto" w:fill="FFF2CC" w:themeFill="accent4" w:themeFillTint="33"/>
        <w:tblLook w:val="04A0" w:firstRow="1" w:lastRow="0" w:firstColumn="1" w:lastColumn="0" w:noHBand="0" w:noVBand="1"/>
      </w:tblPr>
      <w:tblGrid>
        <w:gridCol w:w="9350"/>
      </w:tblGrid>
      <w:tr w:rsidR="00CC6316" w14:paraId="33C1CC08" w14:textId="77777777" w:rsidTr="00CA0A84">
        <w:tc>
          <w:tcPr>
            <w:tcW w:w="9350" w:type="dxa"/>
            <w:shd w:val="clear" w:color="auto" w:fill="FFF2CC" w:themeFill="accent4" w:themeFillTint="33"/>
          </w:tcPr>
          <w:p w14:paraId="6BF4258B" w14:textId="1B83137D" w:rsidR="00CC6316" w:rsidRPr="00CA0A84" w:rsidRDefault="0020148E" w:rsidP="00CA0A84">
            <w:pPr>
              <w:jc w:val="center"/>
              <w:rPr>
                <w:b/>
                <w:bCs/>
                <w:color w:val="FF0000"/>
                <w:sz w:val="32"/>
                <w:szCs w:val="32"/>
                <w:u w:val="single"/>
              </w:rPr>
            </w:pPr>
            <w:r w:rsidRPr="00CA0A84">
              <w:rPr>
                <w:b/>
                <w:bCs/>
                <w:color w:val="FF0000"/>
                <w:sz w:val="32"/>
                <w:szCs w:val="32"/>
                <w:u w:val="single"/>
              </w:rPr>
              <w:t>Examples</w:t>
            </w:r>
            <w:r w:rsidR="00DF72E4" w:rsidRPr="00CA0A84">
              <w:rPr>
                <w:b/>
                <w:bCs/>
                <w:color w:val="FF0000"/>
                <w:sz w:val="32"/>
                <w:szCs w:val="32"/>
                <w:u w:val="single"/>
              </w:rPr>
              <w:t>:</w:t>
            </w:r>
          </w:p>
          <w:p w14:paraId="14E87986" w14:textId="52E390C0" w:rsidR="0020148E" w:rsidRPr="00486359" w:rsidRDefault="00DF72E4" w:rsidP="003940F9">
            <w:pPr>
              <w:rPr>
                <w:b/>
                <w:bCs/>
                <w:sz w:val="24"/>
                <w:szCs w:val="24"/>
              </w:rPr>
            </w:pPr>
            <w:r>
              <w:rPr>
                <w:b/>
                <w:bCs/>
                <w:sz w:val="24"/>
                <w:szCs w:val="24"/>
              </w:rPr>
              <w:t>Unsafe</w:t>
            </w:r>
            <w:r w:rsidR="00CA0A84">
              <w:rPr>
                <w:b/>
                <w:bCs/>
                <w:sz w:val="24"/>
                <w:szCs w:val="24"/>
              </w:rPr>
              <w:t>:</w:t>
            </w:r>
            <w:r w:rsidR="00486359">
              <w:rPr>
                <w:b/>
                <w:bCs/>
                <w:sz w:val="24"/>
                <w:szCs w:val="24"/>
              </w:rPr>
              <w:t xml:space="preserve"> </w:t>
            </w:r>
            <w:r w:rsidR="0020148E">
              <w:rPr>
                <w:sz w:val="24"/>
                <w:szCs w:val="24"/>
              </w:rPr>
              <w:t xml:space="preserve">Refrain from screaming at my worker (or treat my work with respect). Do not call the worker names or cuss at them. Do not have others in the home while the worker is there. Not allow alleged illegal activities in the home while the worker is in the home. </w:t>
            </w:r>
          </w:p>
          <w:p w14:paraId="52D0EA85" w14:textId="66E91AA4" w:rsidR="00CC6316" w:rsidRPr="00CA0A84" w:rsidRDefault="00DF72E4" w:rsidP="003940F9">
            <w:pPr>
              <w:rPr>
                <w:b/>
                <w:bCs/>
                <w:sz w:val="24"/>
                <w:szCs w:val="24"/>
              </w:rPr>
            </w:pPr>
            <w:r w:rsidRPr="00DF72E4">
              <w:rPr>
                <w:b/>
                <w:bCs/>
                <w:sz w:val="24"/>
                <w:szCs w:val="24"/>
              </w:rPr>
              <w:t xml:space="preserve">Noncompliant: </w:t>
            </w:r>
            <w:r w:rsidRPr="00DF72E4">
              <w:rPr>
                <w:sz w:val="24"/>
                <w:szCs w:val="24"/>
              </w:rPr>
              <w:t>Sign worksheets, turn in worksheets, allow CM in the home,</w:t>
            </w:r>
            <w:r w:rsidR="00486359">
              <w:rPr>
                <w:sz w:val="24"/>
                <w:szCs w:val="24"/>
              </w:rPr>
              <w:t xml:space="preserve"> answer the door for the worker, allow assistance with care, refrain from firing workers, do not destroy the worksheet, participate in EVV, respond to phone calls from the CM, let the office know you have a doctor’s appointment, e</w:t>
            </w:r>
            <w:r w:rsidRPr="00DF72E4">
              <w:rPr>
                <w:sz w:val="24"/>
                <w:szCs w:val="24"/>
              </w:rPr>
              <w:t xml:space="preserve">tc. </w:t>
            </w:r>
          </w:p>
        </w:tc>
      </w:tr>
    </w:tbl>
    <w:p w14:paraId="4824ADDF" w14:textId="3B25B931" w:rsidR="003C344B" w:rsidRDefault="00C92105" w:rsidP="003940F9">
      <w:pPr>
        <w:rPr>
          <w:sz w:val="24"/>
          <w:szCs w:val="24"/>
        </w:rPr>
      </w:pPr>
      <w:r>
        <w:rPr>
          <w:sz w:val="24"/>
          <w:szCs w:val="24"/>
        </w:rPr>
        <w:t xml:space="preserve"> </w:t>
      </w:r>
    </w:p>
    <w:p w14:paraId="703989C2" w14:textId="4E807425" w:rsidR="00F33790" w:rsidRDefault="00CC6316" w:rsidP="004C6AAD">
      <w:pPr>
        <w:jc w:val="both"/>
        <w:rPr>
          <w:sz w:val="24"/>
          <w:szCs w:val="24"/>
        </w:rPr>
      </w:pPr>
      <w:r>
        <w:rPr>
          <w:sz w:val="24"/>
          <w:szCs w:val="24"/>
        </w:rPr>
        <w:t>I</w:t>
      </w:r>
      <w:r w:rsidR="00C92105">
        <w:rPr>
          <w:sz w:val="24"/>
          <w:szCs w:val="24"/>
        </w:rPr>
        <w:t xml:space="preserve"> </w:t>
      </w:r>
      <w:r>
        <w:rPr>
          <w:sz w:val="24"/>
          <w:szCs w:val="24"/>
        </w:rPr>
        <w:t xml:space="preserve">understand that failure </w:t>
      </w:r>
      <w:r w:rsidR="00C92105">
        <w:rPr>
          <w:sz w:val="24"/>
          <w:szCs w:val="24"/>
        </w:rPr>
        <w:t xml:space="preserve">to </w:t>
      </w:r>
      <w:r>
        <w:rPr>
          <w:sz w:val="24"/>
          <w:szCs w:val="24"/>
        </w:rPr>
        <w:t xml:space="preserve">maintain a safe environment for agency employees or compliance with the program may result in an agency request for discontinuation of services. </w:t>
      </w:r>
      <w:r w:rsidR="00C92105">
        <w:rPr>
          <w:sz w:val="24"/>
          <w:szCs w:val="24"/>
        </w:rPr>
        <w:t xml:space="preserve">Therefore, I agree to keep my home safe for my workers. </w:t>
      </w:r>
      <w:r w:rsidR="00EB0F83">
        <w:rPr>
          <w:sz w:val="24"/>
          <w:szCs w:val="24"/>
        </w:rPr>
        <w:t>I will comply with the ADW program</w:t>
      </w:r>
      <w:r w:rsidR="00CA0A84">
        <w:rPr>
          <w:sz w:val="24"/>
          <w:szCs w:val="24"/>
        </w:rPr>
        <w:t>.</w:t>
      </w:r>
    </w:p>
    <w:p w14:paraId="0CF737AE" w14:textId="4DB7C295" w:rsidR="00452500" w:rsidRDefault="00452500" w:rsidP="006C57FA">
      <w:pPr>
        <w:jc w:val="center"/>
        <w:rPr>
          <w:b/>
          <w:bCs/>
          <w:sz w:val="24"/>
          <w:szCs w:val="24"/>
        </w:rPr>
      </w:pPr>
      <w:r w:rsidRPr="00452500">
        <w:rPr>
          <w:b/>
          <w:bCs/>
          <w:sz w:val="24"/>
          <w:szCs w:val="24"/>
        </w:rPr>
        <w:t>Signatures</w:t>
      </w:r>
    </w:p>
    <w:p w14:paraId="1DB09DB5" w14:textId="50776673" w:rsidR="00452500" w:rsidRDefault="00452500" w:rsidP="004C6AAD">
      <w:pPr>
        <w:jc w:val="both"/>
        <w:rPr>
          <w:sz w:val="24"/>
          <w:szCs w:val="24"/>
        </w:rPr>
      </w:pPr>
      <w:r w:rsidRPr="00452500">
        <w:rPr>
          <w:sz w:val="24"/>
          <w:szCs w:val="24"/>
        </w:rPr>
        <w:t>_____________________________</w:t>
      </w:r>
      <w:r w:rsidRPr="00452500">
        <w:rPr>
          <w:sz w:val="24"/>
          <w:szCs w:val="24"/>
        </w:rPr>
        <w:tab/>
      </w:r>
      <w:r w:rsidR="006C57FA">
        <w:rPr>
          <w:sz w:val="24"/>
          <w:szCs w:val="24"/>
        </w:rPr>
        <w:tab/>
      </w:r>
      <w:r w:rsidRPr="00452500">
        <w:rPr>
          <w:sz w:val="24"/>
          <w:szCs w:val="24"/>
        </w:rPr>
        <w:tab/>
      </w:r>
      <w:r w:rsidRPr="00452500">
        <w:rPr>
          <w:sz w:val="24"/>
          <w:szCs w:val="24"/>
        </w:rPr>
        <w:tab/>
      </w:r>
      <w:r w:rsidR="00540FEB">
        <w:rPr>
          <w:sz w:val="24"/>
          <w:szCs w:val="24"/>
        </w:rPr>
        <w:tab/>
      </w:r>
      <w:r w:rsidR="00540FEB">
        <w:rPr>
          <w:sz w:val="24"/>
          <w:szCs w:val="24"/>
        </w:rPr>
        <w:tab/>
      </w:r>
      <w:r w:rsidRPr="00452500">
        <w:rPr>
          <w:sz w:val="24"/>
          <w:szCs w:val="24"/>
        </w:rPr>
        <w:t>______</w:t>
      </w:r>
    </w:p>
    <w:p w14:paraId="01AEE614" w14:textId="6DF74B03" w:rsidR="00452500" w:rsidRDefault="00452500" w:rsidP="006C57FA">
      <w:pPr>
        <w:ind w:left="720" w:firstLine="720"/>
        <w:jc w:val="both"/>
        <w:rPr>
          <w:sz w:val="24"/>
          <w:szCs w:val="24"/>
        </w:rPr>
      </w:pPr>
      <w:r>
        <w:rPr>
          <w:sz w:val="24"/>
          <w:szCs w:val="24"/>
        </w:rPr>
        <w:t xml:space="preserve">Member </w:t>
      </w:r>
      <w:r>
        <w:rPr>
          <w:sz w:val="24"/>
          <w:szCs w:val="24"/>
        </w:rPr>
        <w:tab/>
      </w:r>
      <w:r>
        <w:rPr>
          <w:sz w:val="24"/>
          <w:szCs w:val="24"/>
        </w:rPr>
        <w:tab/>
      </w:r>
      <w:r>
        <w:rPr>
          <w:sz w:val="24"/>
          <w:szCs w:val="24"/>
        </w:rPr>
        <w:tab/>
      </w:r>
      <w:r>
        <w:rPr>
          <w:sz w:val="24"/>
          <w:szCs w:val="24"/>
        </w:rPr>
        <w:tab/>
      </w:r>
      <w:r w:rsidR="006C57FA">
        <w:rPr>
          <w:sz w:val="24"/>
          <w:szCs w:val="24"/>
        </w:rPr>
        <w:tab/>
        <w:t xml:space="preserve"> </w:t>
      </w:r>
      <w:r w:rsidR="00540FEB">
        <w:rPr>
          <w:sz w:val="24"/>
          <w:szCs w:val="24"/>
        </w:rPr>
        <w:tab/>
      </w:r>
      <w:r w:rsidR="00540FEB">
        <w:rPr>
          <w:sz w:val="24"/>
          <w:szCs w:val="24"/>
        </w:rPr>
        <w:tab/>
        <w:t xml:space="preserve"> Date</w:t>
      </w:r>
    </w:p>
    <w:p w14:paraId="3C50923B" w14:textId="30064C2E" w:rsidR="00452500" w:rsidRDefault="00452500" w:rsidP="004C6AAD">
      <w:pPr>
        <w:jc w:val="both"/>
        <w:rPr>
          <w:sz w:val="24"/>
          <w:szCs w:val="24"/>
        </w:rPr>
      </w:pPr>
      <w:r>
        <w:rPr>
          <w:sz w:val="24"/>
          <w:szCs w:val="24"/>
        </w:rPr>
        <w:t>____________________________</w:t>
      </w:r>
      <w:r w:rsidR="006C57FA">
        <w:rPr>
          <w:sz w:val="24"/>
          <w:szCs w:val="24"/>
        </w:rPr>
        <w:t>_</w:t>
      </w:r>
      <w:r w:rsidR="006C57FA">
        <w:rPr>
          <w:sz w:val="24"/>
          <w:szCs w:val="24"/>
        </w:rPr>
        <w:tab/>
      </w:r>
      <w:r w:rsidR="006C57FA">
        <w:rPr>
          <w:sz w:val="24"/>
          <w:szCs w:val="24"/>
        </w:rPr>
        <w:tab/>
      </w:r>
      <w:r w:rsidR="006C57FA">
        <w:rPr>
          <w:sz w:val="24"/>
          <w:szCs w:val="24"/>
        </w:rPr>
        <w:tab/>
      </w:r>
      <w:r w:rsidR="006C57FA">
        <w:rPr>
          <w:sz w:val="24"/>
          <w:szCs w:val="24"/>
        </w:rPr>
        <w:tab/>
      </w:r>
      <w:r w:rsidR="00540FEB">
        <w:rPr>
          <w:sz w:val="24"/>
          <w:szCs w:val="24"/>
        </w:rPr>
        <w:tab/>
      </w:r>
      <w:r w:rsidR="00540FEB">
        <w:rPr>
          <w:sz w:val="24"/>
          <w:szCs w:val="24"/>
        </w:rPr>
        <w:tab/>
      </w:r>
      <w:r w:rsidR="006C57FA">
        <w:rPr>
          <w:sz w:val="24"/>
          <w:szCs w:val="24"/>
        </w:rPr>
        <w:t xml:space="preserve">______ </w:t>
      </w:r>
    </w:p>
    <w:p w14:paraId="2C8013E6" w14:textId="61F3905D" w:rsidR="006C57FA" w:rsidRPr="00452500" w:rsidRDefault="006C57FA" w:rsidP="006C57FA">
      <w:pPr>
        <w:ind w:left="720"/>
        <w:jc w:val="both"/>
        <w:rPr>
          <w:sz w:val="24"/>
          <w:szCs w:val="24"/>
        </w:rPr>
      </w:pPr>
      <w:r>
        <w:rPr>
          <w:sz w:val="24"/>
          <w:szCs w:val="24"/>
        </w:rPr>
        <w:t xml:space="preserve">      Case Manager</w:t>
      </w:r>
      <w:r>
        <w:rPr>
          <w:sz w:val="24"/>
          <w:szCs w:val="24"/>
        </w:rPr>
        <w:tab/>
      </w:r>
      <w:r>
        <w:rPr>
          <w:sz w:val="24"/>
          <w:szCs w:val="24"/>
        </w:rPr>
        <w:tab/>
      </w:r>
      <w:r>
        <w:rPr>
          <w:sz w:val="24"/>
          <w:szCs w:val="24"/>
        </w:rPr>
        <w:tab/>
      </w:r>
      <w:r>
        <w:rPr>
          <w:sz w:val="24"/>
          <w:szCs w:val="24"/>
        </w:rPr>
        <w:tab/>
      </w:r>
      <w:r>
        <w:rPr>
          <w:sz w:val="24"/>
          <w:szCs w:val="24"/>
        </w:rPr>
        <w:tab/>
        <w:t xml:space="preserve"> </w:t>
      </w:r>
      <w:r w:rsidR="00540FEB">
        <w:rPr>
          <w:sz w:val="24"/>
          <w:szCs w:val="24"/>
        </w:rPr>
        <w:tab/>
      </w:r>
      <w:r w:rsidR="00540FEB">
        <w:rPr>
          <w:sz w:val="24"/>
          <w:szCs w:val="24"/>
        </w:rPr>
        <w:tab/>
        <w:t xml:space="preserve"> Date</w:t>
      </w:r>
    </w:p>
    <w:p w14:paraId="153AD219" w14:textId="521D9A62" w:rsidR="006C57FA" w:rsidRDefault="006C57FA" w:rsidP="004C6AAD">
      <w:pPr>
        <w:jc w:val="both"/>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540FEB">
        <w:rPr>
          <w:sz w:val="24"/>
          <w:szCs w:val="24"/>
        </w:rPr>
        <w:tab/>
      </w:r>
      <w:r w:rsidR="00540FEB">
        <w:rPr>
          <w:sz w:val="24"/>
          <w:szCs w:val="24"/>
        </w:rPr>
        <w:tab/>
      </w:r>
      <w:r>
        <w:rPr>
          <w:sz w:val="24"/>
          <w:szCs w:val="24"/>
        </w:rPr>
        <w:t>______</w:t>
      </w:r>
    </w:p>
    <w:p w14:paraId="3A0B0D23" w14:textId="437B9A33" w:rsidR="006C57FA" w:rsidRDefault="006C57FA" w:rsidP="006C57FA">
      <w:pPr>
        <w:jc w:val="both"/>
        <w:rPr>
          <w:sz w:val="24"/>
          <w:szCs w:val="24"/>
        </w:rPr>
      </w:pPr>
      <w:r>
        <w:rPr>
          <w:sz w:val="24"/>
          <w:szCs w:val="24"/>
        </w:rPr>
        <w:t xml:space="preserve">      RN or Resource Consultant </w:t>
      </w:r>
      <w:r>
        <w:rPr>
          <w:sz w:val="24"/>
          <w:szCs w:val="24"/>
        </w:rPr>
        <w:tab/>
      </w:r>
      <w:r>
        <w:rPr>
          <w:sz w:val="24"/>
          <w:szCs w:val="24"/>
        </w:rPr>
        <w:tab/>
      </w:r>
      <w:r>
        <w:rPr>
          <w:sz w:val="24"/>
          <w:szCs w:val="24"/>
        </w:rPr>
        <w:tab/>
      </w:r>
      <w:r w:rsidR="00486359">
        <w:rPr>
          <w:sz w:val="24"/>
          <w:szCs w:val="24"/>
        </w:rPr>
        <w:tab/>
      </w:r>
      <w:r w:rsidR="00540FEB">
        <w:rPr>
          <w:sz w:val="24"/>
          <w:szCs w:val="24"/>
        </w:rPr>
        <w:tab/>
      </w:r>
      <w:r w:rsidR="00540FEB">
        <w:rPr>
          <w:sz w:val="24"/>
          <w:szCs w:val="24"/>
        </w:rPr>
        <w:tab/>
      </w:r>
      <w:r w:rsidR="00486359">
        <w:rPr>
          <w:sz w:val="24"/>
          <w:szCs w:val="24"/>
        </w:rPr>
        <w:t xml:space="preserve"> Date</w:t>
      </w:r>
    </w:p>
    <w:p w14:paraId="013D90C9" w14:textId="1D358C63" w:rsidR="00EB0F83" w:rsidRDefault="00EB0F83" w:rsidP="004C6AAD">
      <w:pPr>
        <w:jc w:val="both"/>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540FEB">
        <w:rPr>
          <w:sz w:val="24"/>
          <w:szCs w:val="24"/>
        </w:rPr>
        <w:tab/>
      </w:r>
      <w:r w:rsidR="00540FEB">
        <w:rPr>
          <w:sz w:val="24"/>
          <w:szCs w:val="24"/>
        </w:rPr>
        <w:tab/>
      </w:r>
      <w:r>
        <w:rPr>
          <w:sz w:val="24"/>
          <w:szCs w:val="24"/>
        </w:rPr>
        <w:t>______</w:t>
      </w:r>
    </w:p>
    <w:p w14:paraId="65E762FB" w14:textId="48BFC01B" w:rsidR="00F33790" w:rsidRDefault="00452500" w:rsidP="00CA0A84">
      <w:pPr>
        <w:ind w:left="720" w:firstLine="720"/>
        <w:jc w:val="both"/>
        <w:rPr>
          <w:sz w:val="24"/>
          <w:szCs w:val="24"/>
        </w:rPr>
      </w:pPr>
      <w:r w:rsidRPr="00452500">
        <w:rPr>
          <w:sz w:val="24"/>
          <w:szCs w:val="24"/>
        </w:rPr>
        <w:t xml:space="preserve">Other </w:t>
      </w:r>
      <w:r w:rsidR="00EB0F83">
        <w:rPr>
          <w:sz w:val="24"/>
          <w:szCs w:val="24"/>
        </w:rPr>
        <w:tab/>
      </w:r>
      <w:r w:rsidR="00EB0F83">
        <w:rPr>
          <w:sz w:val="24"/>
          <w:szCs w:val="24"/>
        </w:rPr>
        <w:tab/>
      </w:r>
      <w:r w:rsidR="00EB0F83">
        <w:rPr>
          <w:sz w:val="24"/>
          <w:szCs w:val="24"/>
        </w:rPr>
        <w:tab/>
      </w:r>
      <w:r w:rsidR="00EB0F83">
        <w:rPr>
          <w:sz w:val="24"/>
          <w:szCs w:val="24"/>
        </w:rPr>
        <w:tab/>
      </w:r>
      <w:r w:rsidR="00EB0F83">
        <w:rPr>
          <w:sz w:val="24"/>
          <w:szCs w:val="24"/>
        </w:rPr>
        <w:tab/>
      </w:r>
      <w:r w:rsidR="00EB0F83">
        <w:rPr>
          <w:sz w:val="24"/>
          <w:szCs w:val="24"/>
        </w:rPr>
        <w:tab/>
        <w:t xml:space="preserve">   </w:t>
      </w:r>
      <w:r w:rsidR="00540FEB">
        <w:rPr>
          <w:sz w:val="24"/>
          <w:szCs w:val="24"/>
        </w:rPr>
        <w:tab/>
      </w:r>
      <w:r w:rsidR="00540FEB">
        <w:rPr>
          <w:sz w:val="24"/>
          <w:szCs w:val="24"/>
        </w:rPr>
        <w:tab/>
        <w:t xml:space="preserve"> Date</w:t>
      </w:r>
    </w:p>
    <w:sectPr w:rsidR="00F337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8783B" w14:textId="77777777" w:rsidR="003C344B" w:rsidRDefault="003C344B" w:rsidP="003940F9">
      <w:pPr>
        <w:spacing w:after="0" w:line="240" w:lineRule="auto"/>
      </w:pPr>
      <w:r>
        <w:separator/>
      </w:r>
    </w:p>
  </w:endnote>
  <w:endnote w:type="continuationSeparator" w:id="0">
    <w:p w14:paraId="646921FC" w14:textId="77777777" w:rsidR="003C344B" w:rsidRDefault="003C344B" w:rsidP="0039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3EBC1" w14:textId="77777777" w:rsidR="00C53A7E" w:rsidRDefault="00C53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448B" w14:textId="77777777" w:rsidR="00C53A7E" w:rsidRDefault="00C53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5AED" w14:textId="77777777" w:rsidR="00C53A7E" w:rsidRDefault="00C53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7F001" w14:textId="77777777" w:rsidR="003C344B" w:rsidRDefault="003C344B" w:rsidP="003940F9">
      <w:pPr>
        <w:spacing w:after="0" w:line="240" w:lineRule="auto"/>
      </w:pPr>
      <w:r>
        <w:separator/>
      </w:r>
    </w:p>
  </w:footnote>
  <w:footnote w:type="continuationSeparator" w:id="0">
    <w:p w14:paraId="01A25569" w14:textId="77777777" w:rsidR="003C344B" w:rsidRDefault="003C344B" w:rsidP="00394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2222" w14:textId="4E4826BB" w:rsidR="00C53A7E" w:rsidRDefault="00C53A7E">
    <w:pPr>
      <w:pStyle w:val="Header"/>
    </w:pPr>
    <w:r>
      <w:rPr>
        <w:noProof/>
      </w:rPr>
      <w:pict w14:anchorId="52BD9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Calibri&quot;;font-size:1pt" string="EXAMPLE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FE73" w14:textId="2D2BC76B" w:rsidR="003C344B" w:rsidRDefault="00C53A7E">
    <w:pPr>
      <w:pStyle w:val="Header"/>
    </w:pPr>
    <w:r>
      <w:rPr>
        <w:noProof/>
      </w:rPr>
      <w:pict w14:anchorId="73555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EXAMPLES"/>
        </v:shape>
      </w:pict>
    </w:r>
    <w:r w:rsidR="003C344B">
      <w:t>Bureau for Medical Services</w:t>
    </w:r>
    <w:r w:rsidR="003C344B">
      <w:ptab w:relativeTo="margin" w:alignment="center" w:leader="none"/>
    </w:r>
    <w:r w:rsidR="003C344B">
      <w:t>Aged and Disabled Waiver</w:t>
    </w:r>
    <w:r w:rsidR="003C344B">
      <w:ptab w:relativeTo="margin" w:alignment="right" w:leader="none"/>
    </w:r>
    <w:r w:rsidR="003C344B">
      <w:t>4/1/21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61E10" w14:textId="2F2E9EB6" w:rsidR="00C53A7E" w:rsidRDefault="00C53A7E">
    <w:pPr>
      <w:pStyle w:val="Header"/>
    </w:pPr>
    <w:r>
      <w:rPr>
        <w:noProof/>
      </w:rPr>
      <w:pict w14:anchorId="2B351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EXAMPLE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F9"/>
    <w:rsid w:val="001C1E05"/>
    <w:rsid w:val="0020148E"/>
    <w:rsid w:val="003940F9"/>
    <w:rsid w:val="003C344B"/>
    <w:rsid w:val="00452500"/>
    <w:rsid w:val="00486359"/>
    <w:rsid w:val="004C6AAD"/>
    <w:rsid w:val="00540FEB"/>
    <w:rsid w:val="006C57FA"/>
    <w:rsid w:val="00835D5C"/>
    <w:rsid w:val="00C53A7E"/>
    <w:rsid w:val="00C92105"/>
    <w:rsid w:val="00CA0A84"/>
    <w:rsid w:val="00CC6316"/>
    <w:rsid w:val="00DC64BD"/>
    <w:rsid w:val="00DF72E4"/>
    <w:rsid w:val="00EB0F83"/>
    <w:rsid w:val="00F3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7AD1E"/>
  <w15:chartTrackingRefBased/>
  <w15:docId w15:val="{10184396-68D9-489A-9DE6-58D88325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4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4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0F9"/>
  </w:style>
  <w:style w:type="paragraph" w:styleId="Footer">
    <w:name w:val="footer"/>
    <w:basedOn w:val="Normal"/>
    <w:link w:val="FooterChar"/>
    <w:uiPriority w:val="99"/>
    <w:unhideWhenUsed/>
    <w:rsid w:val="00394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352400">
      <w:bodyDiv w:val="1"/>
      <w:marLeft w:val="0"/>
      <w:marRight w:val="0"/>
      <w:marTop w:val="0"/>
      <w:marBottom w:val="0"/>
      <w:divBdr>
        <w:top w:val="none" w:sz="0" w:space="0" w:color="auto"/>
        <w:left w:val="none" w:sz="0" w:space="0" w:color="auto"/>
        <w:bottom w:val="none" w:sz="0" w:space="0" w:color="auto"/>
        <w:right w:val="none" w:sz="0" w:space="0" w:color="auto"/>
      </w:divBdr>
      <w:divsChild>
        <w:div w:id="378554341">
          <w:marLeft w:val="0"/>
          <w:marRight w:val="0"/>
          <w:marTop w:val="0"/>
          <w:marBottom w:val="0"/>
          <w:divBdr>
            <w:top w:val="none" w:sz="0" w:space="0" w:color="auto"/>
            <w:left w:val="none" w:sz="0" w:space="0" w:color="auto"/>
            <w:bottom w:val="none" w:sz="0" w:space="0" w:color="auto"/>
            <w:right w:val="none" w:sz="0" w:space="0" w:color="auto"/>
          </w:divBdr>
        </w:div>
        <w:div w:id="1215195733">
          <w:marLeft w:val="0"/>
          <w:marRight w:val="0"/>
          <w:marTop w:val="0"/>
          <w:marBottom w:val="0"/>
          <w:divBdr>
            <w:top w:val="none" w:sz="0" w:space="0" w:color="auto"/>
            <w:left w:val="none" w:sz="0" w:space="0" w:color="auto"/>
            <w:bottom w:val="none" w:sz="0" w:space="0" w:color="auto"/>
            <w:right w:val="none" w:sz="0" w:space="0" w:color="auto"/>
          </w:divBdr>
        </w:div>
      </w:divsChild>
    </w:div>
    <w:div w:id="1658144196">
      <w:bodyDiv w:val="1"/>
      <w:marLeft w:val="0"/>
      <w:marRight w:val="0"/>
      <w:marTop w:val="0"/>
      <w:marBottom w:val="0"/>
      <w:divBdr>
        <w:top w:val="none" w:sz="0" w:space="0" w:color="auto"/>
        <w:left w:val="none" w:sz="0" w:space="0" w:color="auto"/>
        <w:bottom w:val="none" w:sz="0" w:space="0" w:color="auto"/>
        <w:right w:val="none" w:sz="0" w:space="0" w:color="auto"/>
      </w:divBdr>
      <w:divsChild>
        <w:div w:id="607005942">
          <w:marLeft w:val="0"/>
          <w:marRight w:val="0"/>
          <w:marTop w:val="0"/>
          <w:marBottom w:val="0"/>
          <w:divBdr>
            <w:top w:val="none" w:sz="0" w:space="0" w:color="auto"/>
            <w:left w:val="none" w:sz="0" w:space="0" w:color="auto"/>
            <w:bottom w:val="none" w:sz="0" w:space="0" w:color="auto"/>
            <w:right w:val="none" w:sz="0" w:space="0" w:color="auto"/>
          </w:divBdr>
        </w:div>
        <w:div w:id="1847205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Cecilia A</dc:creator>
  <cp:keywords/>
  <dc:description/>
  <cp:lastModifiedBy>Brown, Cecilia A</cp:lastModifiedBy>
  <cp:revision>2</cp:revision>
  <dcterms:created xsi:type="dcterms:W3CDTF">2021-03-16T19:06:00Z</dcterms:created>
  <dcterms:modified xsi:type="dcterms:W3CDTF">2021-03-16T19:06:00Z</dcterms:modified>
</cp:coreProperties>
</file>