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Rule="auto"/>
        <w:jc w:val="center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-4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"/>
        <w:gridCol w:w="5400"/>
        <w:gridCol w:w="4181"/>
        <w:tblGridChange w:id="0">
          <w:tblGrid>
            <w:gridCol w:w="450"/>
            <w:gridCol w:w="5400"/>
            <w:gridCol w:w="418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7f7f7f" w:val="clear"/>
          </w:tcPr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b w:val="1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ffffff"/>
                <w:sz w:val="22"/>
                <w:szCs w:val="22"/>
                <w:rtl w:val="0"/>
              </w:rPr>
              <w:t xml:space="preserve">Section I:  Select Type of Waiver </w:t>
            </w:r>
          </w:p>
        </w:tc>
        <w:tc>
          <w:tcPr>
            <w:shd w:fill="7f7f7f" w:val="clear"/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ffffff"/>
                <w:sz w:val="22"/>
                <w:szCs w:val="22"/>
                <w:rtl w:val="0"/>
              </w:rPr>
              <w:t xml:space="preserve">Notify the Operating Agency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    ADW                                  TBIW                                     IDDW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12700</wp:posOffset>
                      </wp:positionV>
                      <wp:extent cx="155410" cy="118411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74645" y="3727145"/>
                                <a:ext cx="142710" cy="105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12700</wp:posOffset>
                      </wp:positionV>
                      <wp:extent cx="155410" cy="118411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5410" cy="11841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2565400</wp:posOffset>
                      </wp:positionH>
                      <wp:positionV relativeFrom="paragraph">
                        <wp:posOffset>25400</wp:posOffset>
                      </wp:positionV>
                      <wp:extent cx="155410" cy="118411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74645" y="3727145"/>
                                <a:ext cx="142710" cy="1057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2565400</wp:posOffset>
                      </wp:positionH>
                      <wp:positionV relativeFrom="paragraph">
                        <wp:posOffset>25400</wp:posOffset>
                      </wp:positionV>
                      <wp:extent cx="155410" cy="118411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5410" cy="11841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25400</wp:posOffset>
                      </wp:positionV>
                      <wp:extent cx="155410" cy="118411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74645" y="3727145"/>
                                <a:ext cx="142710" cy="1057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25400</wp:posOffset>
                      </wp:positionV>
                      <wp:extent cx="155410" cy="118411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5410" cy="11841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Attach form in ADW CareConnection© and submit Discharge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ff0000"/>
                <w:sz w:val="18"/>
                <w:szCs w:val="18"/>
                <w:rtl w:val="0"/>
              </w:rPr>
              <w:t xml:space="preserve">The first to learn of the death (CM, RN, or RC), must complete the NOD form and enter the incident into the IMS.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ff0000"/>
                <w:sz w:val="18"/>
                <w:szCs w:val="18"/>
                <w:rtl w:val="0"/>
              </w:rPr>
              <w:t xml:space="preserve">The CM/RN/RC  must submit the NOD and IMS report to the OA and enter the  member discharge request  in CareConnection.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31.0" w:type="dxa"/>
        <w:jc w:val="left"/>
        <w:tblInd w:w="-4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0"/>
        <w:gridCol w:w="7061"/>
        <w:tblGridChange w:id="0">
          <w:tblGrid>
            <w:gridCol w:w="2970"/>
            <w:gridCol w:w="7061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7f7f7f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ffffff"/>
                <w:sz w:val="22"/>
                <w:szCs w:val="22"/>
                <w:rtl w:val="0"/>
              </w:rPr>
              <w:t xml:space="preserve">Section II:  Agency/Reporter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CM, RN or F/EA Agency Name: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Contact Person Name: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Contact Person Phone #: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Contact Person Email: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31.0" w:type="dxa"/>
        <w:jc w:val="left"/>
        <w:tblInd w:w="-4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2160"/>
        <w:gridCol w:w="1440"/>
        <w:gridCol w:w="1260"/>
        <w:gridCol w:w="1440"/>
        <w:gridCol w:w="1391"/>
        <w:tblGridChange w:id="0">
          <w:tblGrid>
            <w:gridCol w:w="2340"/>
            <w:gridCol w:w="2160"/>
            <w:gridCol w:w="1440"/>
            <w:gridCol w:w="1260"/>
            <w:gridCol w:w="1440"/>
            <w:gridCol w:w="1391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7f7f7f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ffffff"/>
                <w:sz w:val="22"/>
                <w:szCs w:val="22"/>
                <w:rtl w:val="0"/>
              </w:rPr>
              <w:t xml:space="preserve">Section III:</w:t>
            </w:r>
            <w:r w:rsidDel="00000000" w:rsidR="00000000" w:rsidRPr="00000000">
              <w:rPr>
                <w:rFonts w:ascii="Calibri" w:cs="Calibri" w:eastAsia="Calibri" w:hAnsi="Calibri"/>
                <w:smallCaps w:val="1"/>
                <w:color w:val="ffffff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ffffff"/>
                <w:sz w:val="22"/>
                <w:szCs w:val="22"/>
                <w:rtl w:val="0"/>
              </w:rPr>
              <w:t xml:space="preserve">Information about the deceased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Deceased Person’s Name: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Record ID#: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Medicaid #: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Last Known Address: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Date of Birth: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Date of Death: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Time of Death: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Location of Death: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Cause of Death: </w:t>
            </w:r>
          </w:p>
        </w:tc>
        <w:tc>
          <w:tcPr>
            <w:gridSpan w:val="5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How did you become aware of the death?</w:t>
            </w:r>
          </w:p>
        </w:tc>
        <w:tc>
          <w:tcPr>
            <w:gridSpan w:val="5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Medical Diagnoses and Conditions:</w:t>
            </w:r>
          </w:p>
        </w:tc>
        <w:tc>
          <w:tcPr>
            <w:gridSpan w:val="5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1440" w:firstLine="720"/>
        <w:rPr>
          <w:i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Disclaimer:</w:t>
      </w:r>
      <w:r w:rsidDel="00000000" w:rsidR="00000000" w:rsidRPr="00000000">
        <w:rPr>
          <w:sz w:val="16"/>
          <w:szCs w:val="16"/>
          <w:rtl w:val="0"/>
        </w:rPr>
        <w:t xml:space="preserve">  </w:t>
      </w:r>
      <w:r w:rsidDel="00000000" w:rsidR="00000000" w:rsidRPr="00000000">
        <w:rPr>
          <w:i w:val="1"/>
          <w:sz w:val="16"/>
          <w:szCs w:val="16"/>
          <w:rtl w:val="0"/>
        </w:rPr>
        <w:t xml:space="preserve">Verification of cause and time of death may not be available at time of report.</w:t>
      </w:r>
    </w:p>
    <w:p w:rsidR="00000000" w:rsidDel="00000000" w:rsidP="00000000" w:rsidRDefault="00000000" w:rsidRPr="00000000" w14:paraId="00000049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31.0" w:type="dxa"/>
        <w:jc w:val="left"/>
        <w:tblInd w:w="-4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31"/>
        <w:tblGridChange w:id="0">
          <w:tblGrid>
            <w:gridCol w:w="10031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shd w:fill="7f7f7f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b w:val="1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ffffff"/>
                <w:sz w:val="22"/>
                <w:szCs w:val="22"/>
                <w:rtl w:val="0"/>
              </w:rPr>
              <w:t xml:space="preserve">Section IV:  Manner of Death 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ffffff"/>
                <w:sz w:val="22"/>
                <w:szCs w:val="22"/>
                <w:rtl w:val="0"/>
              </w:rPr>
              <w:t xml:space="preserve">(mark the one box that is most applicable)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spacing w:after="120" w:before="12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Terminal                    </w:t>
            </w: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Natural                    </w:t>
            </w: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Disease                    </w:t>
            </w: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Accidental</w:t>
            </w:r>
          </w:p>
          <w:p w:rsidR="00000000" w:rsidDel="00000000" w:rsidP="00000000" w:rsidRDefault="00000000" w:rsidRPr="00000000" w14:paraId="0000004D">
            <w:pPr>
              <w:spacing w:after="120" w:before="12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Other (describe):______________________________________________________________</w:t>
            </w:r>
          </w:p>
          <w:p w:rsidR="00000000" w:rsidDel="00000000" w:rsidP="00000000" w:rsidRDefault="00000000" w:rsidRPr="00000000" w14:paraId="0000004E">
            <w:pPr>
              <w:spacing w:after="12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↓↓ 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*Unexplained/Suspicious/Untimely:  Section V must be completed ↓↓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31.0" w:type="dxa"/>
        <w:jc w:val="left"/>
        <w:tblInd w:w="-4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31"/>
        <w:tblGridChange w:id="0">
          <w:tblGrid>
            <w:gridCol w:w="10031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shd w:fill="7f7f7f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b w:val="1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ffffff"/>
                <w:sz w:val="22"/>
                <w:szCs w:val="22"/>
                <w:rtl w:val="0"/>
              </w:rPr>
              <w:t xml:space="preserve">*Section V:  Must be completed if death was unexplained, suspicious or untimely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ffffff"/>
                <w:sz w:val="22"/>
                <w:szCs w:val="22"/>
                <w:rtl w:val="0"/>
              </w:rPr>
              <w:t xml:space="preserve">(Use additional pages as necessary)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b w:val="1"/>
          <w:color w:val="ffffff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31.0" w:type="dxa"/>
        <w:jc w:val="left"/>
        <w:tblInd w:w="-4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30"/>
        <w:gridCol w:w="4901"/>
        <w:tblGridChange w:id="0">
          <w:tblGrid>
            <w:gridCol w:w="5130"/>
            <w:gridCol w:w="4901"/>
          </w:tblGrid>
        </w:tblGridChange>
      </w:tblGrid>
      <w:tr>
        <w:trPr>
          <w:cantSplit w:val="0"/>
          <w:trHeight w:val="763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Describe all life-saving measures attempted (if applicable) and if none were attempted, why not?: </w:t>
            </w:r>
          </w:p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(Example: CPR, 911, DNR, etc.)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Describe circumstances preceding death (if known):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9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Indicate applicable agencies or authorities who were notified, if applicable: </w:t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(Example: Adult/Child Protective Services, Police, Medicaid Fraud Control Unit, Physician, WV Incident Management System, Legal Representative/Family)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pBdr>
          <w:bottom w:color="000000" w:space="1" w:sz="12" w:val="single"/>
        </w:pBdr>
        <w:ind w:left="-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bottom w:color="000000" w:space="1" w:sz="12" w:val="single"/>
        </w:pBdr>
        <w:ind w:left="-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lineRule="auto"/>
        <w:ind w:left="-360" w:firstLine="0"/>
        <w:rPr>
          <w:rFonts w:ascii="Calibri" w:cs="Calibri" w:eastAsia="Calibri" w:hAnsi="Calibri"/>
          <w:smallCaps w:val="1"/>
        </w:rPr>
      </w:pPr>
      <w:r w:rsidDel="00000000" w:rsidR="00000000" w:rsidRPr="00000000">
        <w:rPr>
          <w:rFonts w:ascii="Calibri" w:cs="Calibri" w:eastAsia="Calibri" w:hAnsi="Calibri"/>
          <w:smallCaps w:val="1"/>
          <w:rtl w:val="0"/>
        </w:rPr>
        <w:t xml:space="preserve">Signature/Credentials of person completing this form                                                 </w:t>
        <w:tab/>
        <w:t xml:space="preserve">             Date Submitted</w:t>
      </w:r>
    </w:p>
    <w:p w:rsidR="00000000" w:rsidDel="00000000" w:rsidP="00000000" w:rsidRDefault="00000000" w:rsidRPr="00000000" w14:paraId="00000060">
      <w:pPr>
        <w:spacing w:after="120" w:lineRule="auto"/>
        <w:rPr>
          <w:rFonts w:ascii="Calibri" w:cs="Calibri" w:eastAsia="Calibri" w:hAnsi="Calibri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20" w:lineRule="auto"/>
        <w:rPr>
          <w:rFonts w:ascii="Calibri" w:cs="Calibri" w:eastAsia="Calibri" w:hAnsi="Calibri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20" w:lineRule="auto"/>
        <w:rPr>
          <w:rFonts w:ascii="Calibri" w:cs="Calibri" w:eastAsia="Calibri" w:hAnsi="Calibri"/>
          <w:smallCap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90.0" w:type="dxa"/>
        <w:jc w:val="left"/>
        <w:tblInd w:w="-4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90"/>
        <w:tblGridChange w:id="0">
          <w:tblGrid>
            <w:gridCol w:w="9990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rtl w:val="0"/>
              </w:rPr>
              <w:t xml:space="preserve">For BMS Use Only – Do not write in this section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120" w:before="120" w:lineRule="auto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rtl w:val="0"/>
              </w:rPr>
              <w:t xml:space="preserve">Date of mortality Review Committee: ___________________________</w:t>
            </w:r>
          </w:p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No further action required  </w:t>
            </w: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Further action Required: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>
          <w:rFonts w:ascii="Calibri" w:cs="Calibri" w:eastAsia="Calibri" w:hAnsi="Calibri"/>
          <w:smallCaps w:val="1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810" w:top="1135" w:left="1440" w:right="1440" w:header="270" w:footer="4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MS Gothic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/>
      <w:drawing>
        <wp:inline distB="114300" distT="114300" distL="114300" distR="114300">
          <wp:extent cx="881063" cy="333606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1063" cy="3336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May 1,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 2023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color="622423" w:space="1" w:sz="24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rFonts w:ascii="Calibri" w:cs="Calibri" w:eastAsia="Calibri" w:hAnsi="Calibri"/>
        <w:color w:val="000000"/>
        <w:sz w:val="32"/>
        <w:szCs w:val="32"/>
      </w:rPr>
    </w:pPr>
    <w:r w:rsidDel="00000000" w:rsidR="00000000" w:rsidRPr="00000000">
      <w:rPr>
        <w:rFonts w:ascii="Calibri" w:cs="Calibri" w:eastAsia="Calibri" w:hAnsi="Calibri"/>
        <w:color w:val="000000"/>
        <w:sz w:val="32"/>
        <w:szCs w:val="32"/>
        <w:rtl w:val="0"/>
      </w:rPr>
      <w:t xml:space="preserve">West Virginia Home and Community-Based Waiver                                                             Notification of Death</w:t>
    </w:r>
  </w:p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color="622423" w:space="1" w:sz="24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rFonts w:ascii="Cambria" w:cs="Cambria" w:eastAsia="Cambria" w:hAnsi="Cambria"/>
        <w:color w:val="000000"/>
        <w:sz w:val="32"/>
        <w:szCs w:val="32"/>
      </w:rPr>
    </w:pPr>
    <w:r w:rsidDel="00000000" w:rsidR="00000000" w:rsidRPr="00000000">
      <w:rPr>
        <w:rFonts w:ascii="Calibri" w:cs="Calibri" w:eastAsia="Calibri" w:hAnsi="Calibri"/>
        <w:color w:val="000000"/>
        <w:sz w:val="18"/>
        <w:szCs w:val="18"/>
        <w:rtl w:val="0"/>
      </w:rPr>
      <w:t xml:space="preserve">(This form is used to report the death of a person who receives ADW, TBI or I/DD Waiver services)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FYjW3nLA5XRtNA8zHeEQnsWWgA==">CgMxLjA4AHIhMUxJRnpqeXR5akJkTEh2aW14NVVDdVpQalNtUGd6WEJ5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