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CF74" w14:textId="680C1BAD" w:rsidR="00930D4C" w:rsidRDefault="00000000">
      <w:pPr>
        <w:pStyle w:val="Title"/>
      </w:pPr>
      <w:r>
        <w:t>Case</w:t>
      </w:r>
      <w:r>
        <w:rPr>
          <w:spacing w:val="-5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for Home and Community Based Waiver Services</w:t>
      </w:r>
    </w:p>
    <w:p w14:paraId="70140342" w14:textId="77777777" w:rsidR="007C0BA6" w:rsidRDefault="007C0BA6">
      <w:pPr>
        <w:pStyle w:val="Title"/>
      </w:pPr>
    </w:p>
    <w:p w14:paraId="782541CB" w14:textId="5D77914E" w:rsidR="00930D4C" w:rsidRDefault="00000000">
      <w:pPr>
        <w:tabs>
          <w:tab w:val="left" w:leader="underscore" w:pos="5280"/>
          <w:tab w:val="left" w:pos="6629"/>
        </w:tabs>
        <w:spacing w:before="260"/>
        <w:ind w:left="11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Manager</w:t>
      </w:r>
      <w:r>
        <w:rPr>
          <w:b/>
          <w:sz w:val="24"/>
          <w:u w:val="thick"/>
        </w:rPr>
        <w:tab/>
      </w:r>
      <w:r w:rsidR="007C0BA6">
        <w:rPr>
          <w:b/>
          <w:sz w:val="24"/>
          <w:u w:val="thick"/>
        </w:rPr>
        <w:t>______________</w:t>
      </w:r>
    </w:p>
    <w:p w14:paraId="485A12D7" w14:textId="77777777" w:rsidR="00930D4C" w:rsidRDefault="00930D4C">
      <w:pPr>
        <w:spacing w:before="69"/>
        <w:rPr>
          <w:b/>
          <w:sz w:val="24"/>
        </w:rPr>
      </w:pPr>
    </w:p>
    <w:p w14:paraId="429192F4" w14:textId="77777777" w:rsidR="00930D4C" w:rsidRDefault="00000000">
      <w:pPr>
        <w:tabs>
          <w:tab w:val="left" w:pos="6453"/>
          <w:tab w:val="left" w:pos="9764"/>
        </w:tabs>
        <w:ind w:left="11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Number </w:t>
      </w:r>
      <w:r>
        <w:rPr>
          <w:b/>
          <w:sz w:val="24"/>
          <w:u w:val="thick"/>
        </w:rPr>
        <w:tab/>
      </w:r>
    </w:p>
    <w:p w14:paraId="65BF741A" w14:textId="77777777" w:rsidR="00930D4C" w:rsidRDefault="00930D4C">
      <w:pPr>
        <w:spacing w:before="64"/>
        <w:rPr>
          <w:b/>
          <w:sz w:val="24"/>
        </w:rPr>
      </w:pPr>
    </w:p>
    <w:p w14:paraId="247B8361" w14:textId="77777777" w:rsidR="006F6D2A" w:rsidRDefault="00000000">
      <w:pPr>
        <w:tabs>
          <w:tab w:val="left" w:pos="7227"/>
          <w:tab w:val="left" w:pos="8036"/>
          <w:tab w:val="left" w:pos="8812"/>
        </w:tabs>
        <w:ind w:left="110"/>
        <w:rPr>
          <w:b/>
          <w:sz w:val="24"/>
        </w:rPr>
      </w:pPr>
      <w:r>
        <w:rPr>
          <w:b/>
          <w:sz w:val="24"/>
        </w:rPr>
        <w:t>Circle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HCBS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applies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Manager:</w:t>
      </w:r>
    </w:p>
    <w:p w14:paraId="139FA2E2" w14:textId="77777777" w:rsidR="006F6D2A" w:rsidRDefault="006F6D2A">
      <w:pPr>
        <w:tabs>
          <w:tab w:val="left" w:pos="7227"/>
          <w:tab w:val="left" w:pos="8036"/>
          <w:tab w:val="left" w:pos="8812"/>
        </w:tabs>
        <w:ind w:left="110"/>
        <w:rPr>
          <w:b/>
          <w:sz w:val="24"/>
        </w:rPr>
      </w:pPr>
    </w:p>
    <w:p w14:paraId="7CD60500" w14:textId="5AD6E28B" w:rsidR="00930D4C" w:rsidRDefault="00000000">
      <w:pPr>
        <w:tabs>
          <w:tab w:val="left" w:pos="7227"/>
          <w:tab w:val="left" w:pos="8036"/>
          <w:tab w:val="left" w:pos="8812"/>
        </w:tabs>
        <w:ind w:left="110"/>
        <w:rPr>
          <w:b/>
          <w:sz w:val="24"/>
        </w:rPr>
      </w:pPr>
      <w:r>
        <w:rPr>
          <w:b/>
          <w:spacing w:val="-4"/>
          <w:sz w:val="24"/>
        </w:rPr>
        <w:t>IDDW</w:t>
      </w:r>
      <w:r w:rsidR="006F6D2A">
        <w:rPr>
          <w:b/>
          <w:spacing w:val="-4"/>
          <w:sz w:val="24"/>
        </w:rPr>
        <w:t xml:space="preserve"> </w:t>
      </w:r>
      <w:r w:rsidR="007C0BA6">
        <w:rPr>
          <w:b/>
          <w:spacing w:val="-4"/>
          <w:sz w:val="24"/>
        </w:rPr>
        <w:t>_____</w:t>
      </w:r>
      <w:r w:rsidR="006F6D2A">
        <w:rPr>
          <w:b/>
          <w:spacing w:val="-4"/>
          <w:sz w:val="24"/>
        </w:rPr>
        <w:t xml:space="preserve">      </w:t>
      </w:r>
      <w:r w:rsidR="007C0BA6">
        <w:rPr>
          <w:b/>
          <w:spacing w:val="-5"/>
          <w:sz w:val="24"/>
        </w:rPr>
        <w:t>ADW _____</w:t>
      </w:r>
      <w:r w:rsidR="006F6D2A">
        <w:rPr>
          <w:b/>
          <w:spacing w:val="-5"/>
          <w:sz w:val="24"/>
        </w:rPr>
        <w:t xml:space="preserve">     </w:t>
      </w:r>
      <w:r>
        <w:rPr>
          <w:b/>
          <w:spacing w:val="-4"/>
          <w:sz w:val="24"/>
        </w:rPr>
        <w:t>TBIW</w:t>
      </w:r>
      <w:r w:rsidR="006F6D2A">
        <w:rPr>
          <w:b/>
          <w:spacing w:val="-4"/>
          <w:sz w:val="24"/>
        </w:rPr>
        <w:t xml:space="preserve">   </w:t>
      </w:r>
      <w:r w:rsidR="007C0BA6">
        <w:rPr>
          <w:b/>
          <w:spacing w:val="-4"/>
          <w:sz w:val="24"/>
        </w:rPr>
        <w:t>_____</w:t>
      </w:r>
      <w:r w:rsidR="006F6D2A">
        <w:rPr>
          <w:b/>
          <w:spacing w:val="-4"/>
          <w:sz w:val="24"/>
        </w:rPr>
        <w:t xml:space="preserve">    </w:t>
      </w:r>
      <w:r>
        <w:rPr>
          <w:b/>
          <w:spacing w:val="-5"/>
          <w:sz w:val="24"/>
        </w:rPr>
        <w:t>PC</w:t>
      </w:r>
      <w:r w:rsidR="007C0BA6">
        <w:rPr>
          <w:b/>
          <w:spacing w:val="-5"/>
          <w:sz w:val="24"/>
        </w:rPr>
        <w:t xml:space="preserve"> _____</w:t>
      </w:r>
    </w:p>
    <w:p w14:paraId="398ABEFF" w14:textId="77777777" w:rsidR="00930D4C" w:rsidRDefault="00930D4C">
      <w:pPr>
        <w:spacing w:before="58"/>
        <w:rPr>
          <w:b/>
          <w:sz w:val="24"/>
        </w:rPr>
      </w:pPr>
    </w:p>
    <w:p w14:paraId="1ACE08FE" w14:textId="77777777" w:rsidR="00930D4C" w:rsidRDefault="00000000">
      <w:pPr>
        <w:tabs>
          <w:tab w:val="left" w:pos="6531"/>
          <w:tab w:val="left" w:pos="10421"/>
        </w:tabs>
        <w:ind w:left="11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member</w:t>
      </w:r>
      <w:r>
        <w:rPr>
          <w:b/>
          <w:sz w:val="24"/>
          <w:u w:val="thick"/>
        </w:rPr>
        <w:tab/>
      </w:r>
      <w:r>
        <w:rPr>
          <w:b/>
          <w:sz w:val="24"/>
        </w:rPr>
        <w:t>Medicaid 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  <w:u w:val="thick"/>
        </w:rPr>
        <w:tab/>
      </w:r>
    </w:p>
    <w:p w14:paraId="6D3BAF45" w14:textId="15A5034E" w:rsidR="00930D4C" w:rsidRDefault="00000000">
      <w:pPr>
        <w:spacing w:before="273" w:line="228" w:lineRule="auto"/>
        <w:ind w:left="110" w:right="101"/>
        <w:jc w:val="both"/>
        <w:rPr>
          <w:sz w:val="24"/>
        </w:rPr>
      </w:pPr>
      <w:r>
        <w:rPr>
          <w:sz w:val="24"/>
        </w:rPr>
        <w:t xml:space="preserve">This document must be completed </w:t>
      </w:r>
      <w:r w:rsidR="00083C7B">
        <w:rPr>
          <w:sz w:val="24"/>
        </w:rPr>
        <w:t xml:space="preserve">and signed </w:t>
      </w:r>
      <w:r w:rsidR="00F7452D">
        <w:rPr>
          <w:sz w:val="24"/>
        </w:rPr>
        <w:t>annually and stored in the case manager’s personnel file.</w:t>
      </w:r>
    </w:p>
    <w:p w14:paraId="25BFD058" w14:textId="77777777" w:rsidR="00930D4C" w:rsidRDefault="00000000">
      <w:pPr>
        <w:tabs>
          <w:tab w:val="left" w:pos="8752"/>
        </w:tabs>
        <w:spacing w:before="250"/>
        <w:ind w:left="830"/>
        <w:rPr>
          <w:sz w:val="24"/>
        </w:rPr>
      </w:pPr>
      <w:r>
        <w:rPr>
          <w:spacing w:val="-2"/>
          <w:sz w:val="24"/>
        </w:rPr>
        <w:t>Assurances</w:t>
      </w:r>
      <w:r>
        <w:rPr>
          <w:sz w:val="24"/>
        </w:rPr>
        <w:tab/>
        <w:t>CM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Initial</w:t>
      </w:r>
    </w:p>
    <w:tbl>
      <w:tblPr>
        <w:tblW w:w="0" w:type="auto"/>
        <w:tblInd w:w="5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4"/>
        <w:gridCol w:w="1539"/>
      </w:tblGrid>
      <w:tr w:rsidR="00930D4C" w14:paraId="1A4D8E90" w14:textId="77777777">
        <w:trPr>
          <w:trHeight w:val="1795"/>
        </w:trPr>
        <w:tc>
          <w:tcPr>
            <w:tcW w:w="7744" w:type="dxa"/>
          </w:tcPr>
          <w:p w14:paraId="4AA8978F" w14:textId="77777777" w:rsidR="00930D4C" w:rsidRDefault="00930D4C">
            <w:pPr>
              <w:pStyle w:val="TableParagraph"/>
              <w:spacing w:before="53"/>
              <w:rPr>
                <w:sz w:val="24"/>
              </w:rPr>
            </w:pPr>
          </w:p>
          <w:p w14:paraId="40CB2FC0" w14:textId="77777777" w:rsidR="00930D4C" w:rsidRDefault="00000000">
            <w:pPr>
              <w:pStyle w:val="TableParagraph"/>
              <w:spacing w:line="225" w:lineRule="auto"/>
              <w:ind w:left="129" w:right="431" w:hanging="7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 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(HCB)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(waiver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agency has 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 approved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conflict-free care coordination requirements.</w:t>
            </w:r>
          </w:p>
        </w:tc>
        <w:tc>
          <w:tcPr>
            <w:tcW w:w="1539" w:type="dxa"/>
          </w:tcPr>
          <w:p w14:paraId="4DF3BAAE" w14:textId="77777777" w:rsidR="00930D4C" w:rsidRDefault="00930D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D4C" w14:paraId="635EB8D3" w14:textId="77777777">
        <w:trPr>
          <w:trHeight w:val="1098"/>
        </w:trPr>
        <w:tc>
          <w:tcPr>
            <w:tcW w:w="7744" w:type="dxa"/>
          </w:tcPr>
          <w:p w14:paraId="2C62ECA0" w14:textId="77777777" w:rsidR="00930D4C" w:rsidRDefault="00000000">
            <w:pPr>
              <w:pStyle w:val="TableParagraph"/>
              <w:spacing w:before="279" w:line="223" w:lineRule="auto"/>
              <w:ind w:left="228" w:right="2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owner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 provides home and community-based services to the member.</w:t>
            </w:r>
          </w:p>
        </w:tc>
        <w:tc>
          <w:tcPr>
            <w:tcW w:w="1539" w:type="dxa"/>
          </w:tcPr>
          <w:p w14:paraId="6A1C8672" w14:textId="77777777" w:rsidR="00930D4C" w:rsidRDefault="00930D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D4C" w14:paraId="1827607E" w14:textId="77777777">
        <w:trPr>
          <w:trHeight w:val="892"/>
        </w:trPr>
        <w:tc>
          <w:tcPr>
            <w:tcW w:w="7744" w:type="dxa"/>
          </w:tcPr>
          <w:p w14:paraId="43E568B1" w14:textId="77777777" w:rsidR="00930D4C" w:rsidRDefault="00000000">
            <w:pPr>
              <w:pStyle w:val="TableParagraph"/>
              <w:spacing w:before="276" w:line="223" w:lineRule="auto"/>
              <w:ind w:left="228" w:right="2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HCB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compensation (regardless of employer).</w:t>
            </w:r>
          </w:p>
        </w:tc>
        <w:tc>
          <w:tcPr>
            <w:tcW w:w="1539" w:type="dxa"/>
          </w:tcPr>
          <w:p w14:paraId="52EE39AC" w14:textId="77777777" w:rsidR="00930D4C" w:rsidRDefault="00930D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D4C" w14:paraId="2342B671" w14:textId="77777777">
        <w:trPr>
          <w:trHeight w:val="1516"/>
        </w:trPr>
        <w:tc>
          <w:tcPr>
            <w:tcW w:w="7744" w:type="dxa"/>
          </w:tcPr>
          <w:p w14:paraId="39AD6F8E" w14:textId="77777777" w:rsidR="00930D4C" w:rsidRDefault="00930D4C">
            <w:pPr>
              <w:pStyle w:val="TableParagraph"/>
              <w:spacing w:before="48"/>
              <w:rPr>
                <w:sz w:val="24"/>
              </w:rPr>
            </w:pPr>
          </w:p>
          <w:p w14:paraId="4D9D73C0" w14:textId="77777777" w:rsidR="00930D4C" w:rsidRDefault="00000000">
            <w:pPr>
              <w:pStyle w:val="TableParagraph"/>
              <w:spacing w:line="225" w:lineRule="auto"/>
              <w:ind w:left="228" w:right="256"/>
              <w:rPr>
                <w:sz w:val="24"/>
              </w:rPr>
            </w:pPr>
            <w:r>
              <w:rPr>
                <w:sz w:val="24"/>
              </w:rPr>
              <w:t>I assure that I am not financially responsible for or have a fiduciary relationship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(i.e.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Guardianship,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Conservatorship,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Power of Attorney).</w:t>
            </w:r>
          </w:p>
        </w:tc>
        <w:tc>
          <w:tcPr>
            <w:tcW w:w="1539" w:type="dxa"/>
          </w:tcPr>
          <w:p w14:paraId="2C6E6C6F" w14:textId="77777777" w:rsidR="00930D4C" w:rsidRDefault="00930D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C606052" w14:textId="77777777" w:rsidR="006F6D2A" w:rsidRDefault="006F6D2A">
      <w:pPr>
        <w:pStyle w:val="BodyText"/>
        <w:spacing w:line="225" w:lineRule="auto"/>
        <w:ind w:left="110" w:right="415"/>
      </w:pPr>
    </w:p>
    <w:p w14:paraId="2250CC32" w14:textId="77777777" w:rsidR="006F6D2A" w:rsidRDefault="006F6D2A">
      <w:pPr>
        <w:pStyle w:val="BodyText"/>
        <w:spacing w:line="225" w:lineRule="auto"/>
        <w:ind w:left="110" w:right="415"/>
      </w:pPr>
    </w:p>
    <w:p w14:paraId="515DD7E7" w14:textId="185C26FF" w:rsidR="00930D4C" w:rsidRDefault="00000000">
      <w:pPr>
        <w:pStyle w:val="BodyText"/>
        <w:spacing w:line="225" w:lineRule="auto"/>
        <w:ind w:left="110" w:right="415"/>
      </w:pPr>
      <w:r>
        <w:t>I understand that any false statement, misrepresentation, omission, or concealment in this document may</w:t>
      </w:r>
      <w:r>
        <w:rPr>
          <w:spacing w:val="-4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criminal,</w:t>
      </w:r>
      <w:r>
        <w:rPr>
          <w:spacing w:val="-6"/>
        </w:rPr>
        <w:t xml:space="preserve"> </w:t>
      </w:r>
      <w:r>
        <w:t>civil,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penalties.</w:t>
      </w:r>
      <w:r>
        <w:rPr>
          <w:spacing w:val="-3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penalty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perjury,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 information I have provided is true, accurate, and complete to the best of my knowledge.</w:t>
      </w:r>
    </w:p>
    <w:p w14:paraId="3F7C5F57" w14:textId="77777777" w:rsidR="006F6D2A" w:rsidRDefault="006F6D2A">
      <w:pPr>
        <w:pStyle w:val="BodyText"/>
        <w:spacing w:line="225" w:lineRule="auto"/>
        <w:ind w:left="110" w:right="415"/>
      </w:pPr>
    </w:p>
    <w:p w14:paraId="1830A45E" w14:textId="77777777" w:rsidR="00930D4C" w:rsidRDefault="00000000">
      <w:pPr>
        <w:tabs>
          <w:tab w:val="left" w:pos="5520"/>
          <w:tab w:val="left" w:pos="7399"/>
        </w:tabs>
        <w:spacing w:before="249"/>
        <w:ind w:left="110"/>
        <w:rPr>
          <w:sz w:val="24"/>
        </w:rPr>
      </w:pP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Signature</w:t>
      </w:r>
      <w:r>
        <w:rPr>
          <w:sz w:val="24"/>
          <w:u w:val="single"/>
        </w:rPr>
        <w:tab/>
      </w:r>
      <w:r>
        <w:rPr>
          <w:spacing w:val="-4"/>
          <w:sz w:val="24"/>
        </w:rPr>
        <w:t>Date</w:t>
      </w:r>
      <w:r>
        <w:rPr>
          <w:sz w:val="24"/>
          <w:u w:val="single"/>
        </w:rPr>
        <w:tab/>
      </w:r>
    </w:p>
    <w:p w14:paraId="1D1E6FC2" w14:textId="77777777" w:rsidR="00930D4C" w:rsidRDefault="00930D4C"/>
    <w:p w14:paraId="56BB490A" w14:textId="5A07F401" w:rsidR="00930D4C" w:rsidRDefault="00930D4C" w:rsidP="006F6D2A"/>
    <w:sectPr w:rsidR="00930D4C">
      <w:footerReference w:type="default" r:id="rId6"/>
      <w:type w:val="continuous"/>
      <w:pgSz w:w="12240" w:h="15840"/>
      <w:pgMar w:top="720" w:right="6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EA7E" w14:textId="77777777" w:rsidR="005C3954" w:rsidRDefault="005C3954" w:rsidP="006F6D2A">
      <w:r>
        <w:separator/>
      </w:r>
    </w:p>
  </w:endnote>
  <w:endnote w:type="continuationSeparator" w:id="0">
    <w:p w14:paraId="1437A45F" w14:textId="77777777" w:rsidR="005C3954" w:rsidRDefault="005C3954" w:rsidP="006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E282" w14:textId="6B7B6BA4" w:rsidR="006F6D2A" w:rsidRDefault="006F6D2A">
    <w:pPr>
      <w:pStyle w:val="Footer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59D597C0" wp14:editId="722B7737">
          <wp:extent cx="866775" cy="333375"/>
          <wp:effectExtent l="0" t="0" r="9525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May 1, 2023</w:t>
    </w:r>
  </w:p>
  <w:p w14:paraId="47DF0F83" w14:textId="77777777" w:rsidR="006F6D2A" w:rsidRDefault="006F6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68DC" w14:textId="77777777" w:rsidR="005C3954" w:rsidRDefault="005C3954" w:rsidP="006F6D2A">
      <w:r>
        <w:separator/>
      </w:r>
    </w:p>
  </w:footnote>
  <w:footnote w:type="continuationSeparator" w:id="0">
    <w:p w14:paraId="47DFE907" w14:textId="77777777" w:rsidR="005C3954" w:rsidRDefault="005C3954" w:rsidP="006F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4C"/>
    <w:rsid w:val="00083C7B"/>
    <w:rsid w:val="00126D04"/>
    <w:rsid w:val="00210217"/>
    <w:rsid w:val="0051445D"/>
    <w:rsid w:val="005C3954"/>
    <w:rsid w:val="006F6D2A"/>
    <w:rsid w:val="007C0BA6"/>
    <w:rsid w:val="008A1AE6"/>
    <w:rsid w:val="008F78F9"/>
    <w:rsid w:val="00930D4C"/>
    <w:rsid w:val="00C70143"/>
    <w:rsid w:val="00F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B2ED"/>
  <w15:docId w15:val="{5FFE2436-614E-4AFC-91C9-515A92C5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3336" w:right="2380" w:hanging="80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D2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Recknagel</dc:creator>
  <cp:lastModifiedBy>Silverman, Susan R</cp:lastModifiedBy>
  <cp:revision>3</cp:revision>
  <dcterms:created xsi:type="dcterms:W3CDTF">2025-01-28T21:44:00Z</dcterms:created>
  <dcterms:modified xsi:type="dcterms:W3CDTF">2025-01-28T21:50:00Z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for Office 365</vt:lpwstr>
  </property>
</Properties>
</file>